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2E" w:rsidRPr="00583A2E" w:rsidRDefault="004A5655" w:rsidP="0058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583A2E" w:rsidRPr="00583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ДОБРОВОЛЬНОЕ ИНФОРМИРОВАННОЕ СОГЛАСИЕ НА МЕДИЦИНСКОЕ ВМЕШАТЕЛЬСТВО</w:t>
      </w:r>
    </w:p>
    <w:p w:rsidR="00583A2E" w:rsidRPr="00583A2E" w:rsidRDefault="00583A2E" w:rsidP="0058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83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ОРТОПЕДИЧЕСКОЕ ЛЕЧЕНИЕ (ЗУБНОЕ ПРОТЕЗИРОВАНИЕ).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Настоящее информированное добровольное согласие составлено в соответствии со ст. 20 ФЗ «Об основах охраны здоровья</w:t>
      </w:r>
      <w:r w:rsidR="00DD61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граждан в Российской Федерации».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Я,________________________________________________________________________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пациента и/или законного представителя)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До проведения ортопедического лечения (протезирования зубов), получил (а) от врача информацию о предстоящем лечении, с тем</w:t>
      </w: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,ч</w:t>
      </w:r>
      <w:proofErr w:type="gramEnd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тобы я мог(ла) либо отказаться от него, либо дать свое согласие на его проведение.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Врач обосновал необходимость проведения ортопедического лечения и ознакомил с наиболее рациональным планом протезирования и подготовительных мероприятий.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Меня также ознакомили с альтернативными вариантами лечения (в том числе отказом от протезирования) и их последствиями.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Последствиями отказа от протезирования зубов, могут быть: перелом зуба (при отказе от покрытия зуба коронкой или вкладкой</w:t>
      </w: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осле проведенного эндодонтического лечения); прогрессирование деформации десен и костной ткани (зубоальвеолярных деформаций); дальнейшее снижение эффективности жевания; ухудшение эстетики; нарушение речеобразования; утрата зубов;прогрессирование заболеваний тканей, окружающих зубы (в том числе, изменение положения зубов); заболевания жевательных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мышц, височно-нижнечелюстного сустава, тройничного нерва; появление или обострение общесоматических заболеваний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Врач понятно объяснил необходимость строго следовать этапам протезирования, а также соблюдать сроки, которые необходимо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выдерживать прежде, чем перейти к следующему этапу. Эти условия необходимы для уменьшения вероятности переделкиортопедической конструкции.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Я поставлена в известность, что ортопедическое лечение поможет сохранить мое стоматологическое здоровье, тем не менее,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протезирование зубов является, своего рода, вмешательством в биологический организм и, как любая медицинская операция,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может иметь стопроцентной гарантии на успех, так как полное выздоровление означает биологическое восстановление целостности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жевательного аппарата (как если бы у человека снова выросли зубы).</w:t>
      </w:r>
      <w:proofErr w:type="gramEnd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 xml:space="preserve"> Зубочелюстная система в течение жизни человека подвергается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инволютивному развитию (как при наличии протеза, так и без него, но в последнем случае гораздо быстрее), которое проявляется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рецессии (снижении, уменьшении объема</w:t>
      </w: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есны, атрофии (нарушении питания, ведущее к изменению структуры) костной ткани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челюсти, стираемости твердых тканей зубов. Поэтому, через какое-то время (которое зависит от скорости протекания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вышеперечисленных иволютивных процессов) возникает необходимость коррекции, либо переделки зубных протезов.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</w:t>
      </w: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а), что: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- при проведении местного обезболивания (анестезии), обработки (обтачивания) зубов, снятия слепков (оттисков), использования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специальных материалов и препаратов, возможно проявление следующих реакций: аллергическая реакции (в т. ч. на используемые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материалы), онемение языка, губ, чувство жжения, болезненность, дискомфорт, нарушение функций глотания, жевания и речи.</w:t>
      </w:r>
      <w:proofErr w:type="gramEnd"/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Данные симптомы проходят самостоятельно в период адаптации или подлежат коррекции врачом, а в отдельных случаях</w:t>
      </w: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страняются с помощью кратковременного приема лекарственных препаратов, назначенных врачом.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- при наличии в полости рта металлических протезов, пломб из амальгамы, в связи с присутствием разнородных металлов, могут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возникнуть: чувство жжения, болезненность, покраснение и отечность слизистой оболочки полости рта. Для предотвращения этих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явлений, необходимо заменить устарев</w:t>
      </w:r>
      <w:r w:rsidR="00DD61A7">
        <w:rPr>
          <w:rFonts w:ascii="Times New Roman" w:eastAsia="Times New Roman" w:hAnsi="Times New Roman" w:cs="Times New Roman"/>
          <w:color w:val="000000"/>
          <w:lang w:eastAsia="ru-RU"/>
        </w:rPr>
        <w:t xml:space="preserve">шие конструкции </w:t>
      </w:r>
      <w:proofErr w:type="gramStart"/>
      <w:r w:rsidR="00DD61A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DD61A7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современные.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- при наличии заболеваний височно-нижнечелюстных суставов, других расстрой</w:t>
      </w: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ств дв</w:t>
      </w:r>
      <w:proofErr w:type="gramEnd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ижения и функции мышц (психомиофункциональных), может возникнуть затрудненное привыкание (адаптация) к зубным протезам, появление тошноты,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нарушение функций речи, жевания, глотания. Данные симптомы проходят при выполнении рекомендаций врача и корректирующих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мероприятий, в отдельных случаях может возникнуть необходимость изготовления нового протеза.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В случае необходимости применения обезболивания, выбор анестезиологического пособия я доверяю лечащему врачу, которыйпредоставил мне всю информацию о процедуре (техника проведения, используемые препараты, показания и противопоказания,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возможные осложнения, альтернативные методы и т.д.).</w:t>
      </w:r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Я понимаю, что гигиенический уход за полостью рта, при наличии ортопедических конструкций (зубных протезов), должен быть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более тщательным, а контрольные и профилактические осмотры регулярными (не реже одного раза в полгода, если иное неназначено врачом).</w:t>
      </w:r>
      <w:proofErr w:type="gramEnd"/>
    </w:p>
    <w:p w:rsidR="00583A2E" w:rsidRPr="0078490B" w:rsidRDefault="00583A2E" w:rsidP="00DD61A7">
      <w:pPr>
        <w:tabs>
          <w:tab w:val="left" w:pos="9923"/>
        </w:tabs>
        <w:spacing w:after="0" w:line="240" w:lineRule="auto"/>
        <w:ind w:left="-709" w:right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Я име</w:t>
      </w:r>
      <w:proofErr w:type="gramStart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а) возможность задать все интересующие меня вопросы, информация была донесена до меня в понятной и доступной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Меня устраивает необходимый и достаточный уровень сервиса, соответствующий обычным потребностям пациента при полученииданной медицинской услуги и общепринятому порядку предоставления этой услуги. Дополнительные условия мною невыдвигаются. Расширительных требований не имею. Я принимаю решение приступить к лечению на предложенных условиях.</w:t>
      </w:r>
    </w:p>
    <w:p w:rsidR="00DD61A7" w:rsidRDefault="00DD61A7" w:rsidP="0058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2E" w:rsidRPr="0078490B" w:rsidRDefault="00583A2E" w:rsidP="0058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Подпись пациента ______________________________________________________________</w:t>
      </w:r>
    </w:p>
    <w:p w:rsidR="00583A2E" w:rsidRPr="0078490B" w:rsidRDefault="00583A2E" w:rsidP="0058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2E" w:rsidRPr="0078490B" w:rsidRDefault="00583A2E" w:rsidP="0058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90B">
        <w:rPr>
          <w:rFonts w:ascii="Times New Roman" w:eastAsia="Times New Roman" w:hAnsi="Times New Roman" w:cs="Times New Roman"/>
          <w:color w:val="000000"/>
          <w:lang w:eastAsia="ru-RU"/>
        </w:rPr>
        <w:t>Дата “_____” _________________</w:t>
      </w:r>
    </w:p>
    <w:p w:rsidR="00583A2E" w:rsidRPr="0078490B" w:rsidRDefault="00583A2E" w:rsidP="00583A2E">
      <w:pPr>
        <w:jc w:val="both"/>
        <w:rPr>
          <w:rFonts w:ascii="Times New Roman" w:hAnsi="Times New Roman" w:cs="Times New Roman"/>
        </w:rPr>
      </w:pPr>
    </w:p>
    <w:p w:rsidR="00583A2E" w:rsidRPr="0078490B" w:rsidRDefault="00583A2E" w:rsidP="0058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2E" w:rsidRPr="001C13F8" w:rsidRDefault="00583A2E" w:rsidP="0058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93BC9" w:rsidRDefault="00693BC9"/>
    <w:sectPr w:rsidR="00693BC9" w:rsidSect="00DD61A7">
      <w:pgSz w:w="11906" w:h="16838"/>
      <w:pgMar w:top="244" w:right="244" w:bottom="142" w:left="238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B84"/>
    <w:multiLevelType w:val="multilevel"/>
    <w:tmpl w:val="0A9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2E"/>
    <w:rsid w:val="00144553"/>
    <w:rsid w:val="003159C7"/>
    <w:rsid w:val="00335870"/>
    <w:rsid w:val="004A5655"/>
    <w:rsid w:val="004D57E2"/>
    <w:rsid w:val="005102ED"/>
    <w:rsid w:val="00583A2E"/>
    <w:rsid w:val="00693BC9"/>
    <w:rsid w:val="00734AE2"/>
    <w:rsid w:val="008A2EBC"/>
    <w:rsid w:val="00DD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-params-text">
    <w:name w:val="resume-params-text"/>
    <w:basedOn w:val="a"/>
    <w:rsid w:val="004A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55"/>
    <w:rPr>
      <w:rFonts w:ascii="Tahoma" w:hAnsi="Tahoma" w:cs="Tahoma"/>
      <w:sz w:val="16"/>
      <w:szCs w:val="16"/>
    </w:rPr>
  </w:style>
  <w:style w:type="character" w:customStyle="1" w:styleId="item-params-label">
    <w:name w:val="item-params-label"/>
    <w:basedOn w:val="a0"/>
    <w:rsid w:val="004A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</dc:creator>
  <cp:lastModifiedBy>Стоматология</cp:lastModifiedBy>
  <cp:revision>6</cp:revision>
  <cp:lastPrinted>2022-01-14T06:39:00Z</cp:lastPrinted>
  <dcterms:created xsi:type="dcterms:W3CDTF">2021-03-20T06:31:00Z</dcterms:created>
  <dcterms:modified xsi:type="dcterms:W3CDTF">2022-09-29T09:03:00Z</dcterms:modified>
</cp:coreProperties>
</file>